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D619" w14:textId="4E12BB62" w:rsidR="00520951" w:rsidRPr="00520951" w:rsidRDefault="00520951" w:rsidP="00520951">
      <w:pPr>
        <w:pStyle w:val="Prrafodelista"/>
        <w:numPr>
          <w:ilvl w:val="0"/>
          <w:numId w:val="40"/>
        </w:numPr>
        <w:jc w:val="both"/>
        <w:rPr>
          <w:b/>
          <w:bCs/>
        </w:rPr>
      </w:pPr>
      <w:r w:rsidRPr="00520951">
        <w:rPr>
          <w:b/>
          <w:bCs/>
        </w:rPr>
        <w:t>PROTOCOLO DE ACTUACIÓN FRENTE A AGRESIONES SEXUALES Y HECHOS DE CONNOTACIÓN SEXUAL QUE ATENTEN CONTRA LA INTEGRIDAD DE ESTUDIANTES</w:t>
      </w:r>
    </w:p>
    <w:p w14:paraId="765547DC" w14:textId="77777777" w:rsidR="00520951" w:rsidRPr="00520951" w:rsidRDefault="00520951" w:rsidP="00520951">
      <w:pPr>
        <w:jc w:val="both"/>
      </w:pPr>
      <w:r w:rsidRPr="00520951">
        <w:t>El Liceo Alto Jahuel reafirma su compromiso con la protección y el resguardo del bienestar integral de todos sus estudiantes, estableciendo un entorno educativo seguro, inclusivo y libre de violencia. En concordancia con el interés superior del niño, niña y adolescente (NNA), consagrado en la Convención sobre los Derechos del Niño y en el ordenamiento jurídico chileno, este Protocolo de Actuación establece procedimientos claros y efectivos para enfrentar situaciones de agresiones sexuales y hechos de connotación sexual que atenten contra la integridad física y psicológica de los estudiantes.</w:t>
      </w:r>
    </w:p>
    <w:p w14:paraId="40B2A767" w14:textId="77777777" w:rsidR="00520951" w:rsidRPr="00520951" w:rsidRDefault="00520951" w:rsidP="00520951">
      <w:pPr>
        <w:jc w:val="both"/>
      </w:pPr>
      <w:r w:rsidRPr="00520951">
        <w:t>El presente protocolo se enmarca en la normativa vigente, como:</w:t>
      </w:r>
    </w:p>
    <w:p w14:paraId="20CCE439" w14:textId="77777777" w:rsidR="00520951" w:rsidRPr="00520951" w:rsidRDefault="00520951" w:rsidP="00520951">
      <w:pPr>
        <w:numPr>
          <w:ilvl w:val="0"/>
          <w:numId w:val="2"/>
        </w:numPr>
        <w:jc w:val="both"/>
      </w:pPr>
      <w:r w:rsidRPr="00520951">
        <w:t xml:space="preserve">Ley </w:t>
      </w:r>
      <w:proofErr w:type="spellStart"/>
      <w:r w:rsidRPr="00520951">
        <w:t>N°</w:t>
      </w:r>
      <w:proofErr w:type="spellEnd"/>
      <w:r w:rsidRPr="00520951">
        <w:t xml:space="preserve"> 20.370: Ley General de Educación, que asegura el derecho de todos los estudiantes a una educación libre de violencia.</w:t>
      </w:r>
    </w:p>
    <w:p w14:paraId="6F5C3552" w14:textId="77777777" w:rsidR="00520951" w:rsidRPr="00520951" w:rsidRDefault="00520951" w:rsidP="00520951">
      <w:pPr>
        <w:numPr>
          <w:ilvl w:val="0"/>
          <w:numId w:val="2"/>
        </w:numPr>
        <w:jc w:val="both"/>
      </w:pPr>
      <w:r w:rsidRPr="00520951">
        <w:t xml:space="preserve">Ley </w:t>
      </w:r>
      <w:proofErr w:type="spellStart"/>
      <w:r w:rsidRPr="00520951">
        <w:t>N°</w:t>
      </w:r>
      <w:proofErr w:type="spellEnd"/>
      <w:r w:rsidRPr="00520951">
        <w:t xml:space="preserve"> 21.057: Sobre entrevistas videograbadas y otras medidas de resguardo a menores víctimas de delitos sexuales.</w:t>
      </w:r>
    </w:p>
    <w:p w14:paraId="3F768A18" w14:textId="77777777" w:rsidR="00520951" w:rsidRPr="00520951" w:rsidRDefault="00520951" w:rsidP="00520951">
      <w:pPr>
        <w:numPr>
          <w:ilvl w:val="0"/>
          <w:numId w:val="2"/>
        </w:numPr>
        <w:jc w:val="both"/>
      </w:pPr>
      <w:r w:rsidRPr="00520951">
        <w:t xml:space="preserve">Ley </w:t>
      </w:r>
      <w:proofErr w:type="spellStart"/>
      <w:r w:rsidRPr="00520951">
        <w:t>N°</w:t>
      </w:r>
      <w:proofErr w:type="spellEnd"/>
      <w:r w:rsidRPr="00520951">
        <w:t xml:space="preserve"> 21.013: Que tipifica el delito de acoso sexual en espacios públicos y privados.</w:t>
      </w:r>
    </w:p>
    <w:p w14:paraId="419C8593" w14:textId="77777777" w:rsidR="00520951" w:rsidRPr="00520951" w:rsidRDefault="00520951" w:rsidP="00520951">
      <w:pPr>
        <w:numPr>
          <w:ilvl w:val="0"/>
          <w:numId w:val="2"/>
        </w:numPr>
        <w:jc w:val="both"/>
      </w:pPr>
      <w:r w:rsidRPr="00520951">
        <w:t xml:space="preserve">Ley </w:t>
      </w:r>
      <w:proofErr w:type="spellStart"/>
      <w:r w:rsidRPr="00520951">
        <w:t>N°</w:t>
      </w:r>
      <w:proofErr w:type="spellEnd"/>
      <w:r w:rsidRPr="00520951">
        <w:t xml:space="preserve"> 20.609: Ley Antidiscriminación (Ley Zamudio), que promueve la igualdad de trato y prohíbe cualquier forma de discriminación.</w:t>
      </w:r>
    </w:p>
    <w:p w14:paraId="2CBD1D7D" w14:textId="77777777" w:rsidR="00520951" w:rsidRPr="00520951" w:rsidRDefault="00520951" w:rsidP="00520951">
      <w:pPr>
        <w:numPr>
          <w:ilvl w:val="0"/>
          <w:numId w:val="2"/>
        </w:numPr>
        <w:jc w:val="both"/>
      </w:pPr>
      <w:r w:rsidRPr="00520951">
        <w:t xml:space="preserve">Ley </w:t>
      </w:r>
      <w:proofErr w:type="spellStart"/>
      <w:r w:rsidRPr="00520951">
        <w:t>N°</w:t>
      </w:r>
      <w:proofErr w:type="spellEnd"/>
      <w:r w:rsidRPr="00520951">
        <w:t xml:space="preserve"> 19.620: Sobre adopción de menores y protección de NNA.</w:t>
      </w:r>
    </w:p>
    <w:p w14:paraId="6E210A04" w14:textId="77777777" w:rsidR="00520951" w:rsidRPr="00520951" w:rsidRDefault="00520951" w:rsidP="00520951">
      <w:pPr>
        <w:numPr>
          <w:ilvl w:val="0"/>
          <w:numId w:val="2"/>
        </w:numPr>
        <w:jc w:val="both"/>
      </w:pPr>
      <w:r w:rsidRPr="00520951">
        <w:t xml:space="preserve">Decreto Supremo </w:t>
      </w:r>
      <w:proofErr w:type="spellStart"/>
      <w:r w:rsidRPr="00520951">
        <w:t>N°</w:t>
      </w:r>
      <w:proofErr w:type="spellEnd"/>
      <w:r w:rsidRPr="00520951">
        <w:t xml:space="preserve"> 924: Reglamento General de Educación, que entrega directrices sobre convivencia escolar.</w:t>
      </w:r>
    </w:p>
    <w:p w14:paraId="048A31D8" w14:textId="77777777" w:rsidR="00520951" w:rsidRPr="00520951" w:rsidRDefault="00520951" w:rsidP="00520951">
      <w:pPr>
        <w:jc w:val="both"/>
      </w:pPr>
      <w:r w:rsidRPr="00520951">
        <w:t>Asimismo, este protocolo responde a los lineamientos del Ministerio de Educación, a través de la normativa sobre Convivencia Escolar y la implementación de políticas que garantizan el respeto y la promoción de los derechos fundamentales de los estudiantes.</w:t>
      </w:r>
    </w:p>
    <w:p w14:paraId="44A6DEA5" w14:textId="77777777" w:rsidR="00520951" w:rsidRPr="00520951" w:rsidRDefault="00520951" w:rsidP="00520951">
      <w:pPr>
        <w:jc w:val="both"/>
      </w:pPr>
      <w:r w:rsidRPr="00520951">
        <w:t>El objetivo principal es establecer un procedimiento riguroso y articulado que permita la prevención, detección, denuncia y acompañamiento en casos de agresiones o hechos de connotación sexual, resguardando en todo momento la confidencialidad, dignidad y seguridad de los estudiantes afectados.</w:t>
      </w:r>
    </w:p>
    <w:p w14:paraId="50B83C1A" w14:textId="77777777" w:rsidR="00520951" w:rsidRPr="00520951" w:rsidRDefault="00520951" w:rsidP="00520951">
      <w:pPr>
        <w:jc w:val="both"/>
      </w:pPr>
      <w:r w:rsidRPr="00520951">
        <w:lastRenderedPageBreak/>
        <w:t>Con esta herramienta, el Liceo Alto Jahuel busca consolidar una cultura de respeto y protección, sensibilizando a toda la comunidad educativa sobre su rol en la prevención y respuesta ante situaciones que vulneren los derechos de los estudiantes.</w:t>
      </w:r>
    </w:p>
    <w:p w14:paraId="46E69B52" w14:textId="77777777" w:rsidR="00520951" w:rsidRPr="00520951" w:rsidRDefault="00520951" w:rsidP="00520951">
      <w:pPr>
        <w:jc w:val="both"/>
      </w:pPr>
    </w:p>
    <w:p w14:paraId="17E16585" w14:textId="77777777" w:rsidR="00520951" w:rsidRPr="00520951" w:rsidRDefault="00520951" w:rsidP="00520951">
      <w:pPr>
        <w:jc w:val="both"/>
      </w:pPr>
      <w:r w:rsidRPr="00520951">
        <w:rPr>
          <w:b/>
          <w:bCs/>
        </w:rPr>
        <w:t>Principios Fundamentales en Caso de Maltrato o Abuso Sexual Infantil</w:t>
      </w:r>
    </w:p>
    <w:p w14:paraId="3D0052CB" w14:textId="77777777" w:rsidR="00520951" w:rsidRPr="00520951" w:rsidRDefault="00520951" w:rsidP="00520951">
      <w:pPr>
        <w:numPr>
          <w:ilvl w:val="0"/>
          <w:numId w:val="3"/>
        </w:numPr>
        <w:jc w:val="both"/>
        <w:rPr>
          <w:b/>
          <w:bCs/>
        </w:rPr>
      </w:pPr>
      <w:r w:rsidRPr="00520951">
        <w:rPr>
          <w:b/>
          <w:bCs/>
        </w:rPr>
        <w:t>Recepción de información:</w:t>
      </w:r>
    </w:p>
    <w:p w14:paraId="5075076B" w14:textId="77777777" w:rsidR="00520951" w:rsidRPr="00520951" w:rsidRDefault="00520951" w:rsidP="00520951">
      <w:pPr>
        <w:numPr>
          <w:ilvl w:val="1"/>
          <w:numId w:val="4"/>
        </w:numPr>
        <w:jc w:val="both"/>
      </w:pPr>
      <w:r w:rsidRPr="00520951">
        <w:t>El adulto que recibe la información NO debe asumir el compromiso de guardarla en secreto.</w:t>
      </w:r>
    </w:p>
    <w:p w14:paraId="34AA6D43" w14:textId="77777777" w:rsidR="00520951" w:rsidRPr="00520951" w:rsidRDefault="00520951" w:rsidP="00520951">
      <w:pPr>
        <w:numPr>
          <w:ilvl w:val="1"/>
          <w:numId w:val="5"/>
        </w:numPr>
        <w:jc w:val="both"/>
      </w:pPr>
      <w:r w:rsidRPr="00520951">
        <w:t>Debe actuar para detener, derivar y denunciar el caso, manejando la información con reserva y compartiéndola únicamente con personas que puedan colaborar en la resolución del caso (</w:t>
      </w:r>
      <w:r w:rsidRPr="00520951">
        <w:rPr>
          <w:i/>
          <w:iCs/>
        </w:rPr>
        <w:t>MINEDUC, 2013</w:t>
      </w:r>
      <w:r w:rsidRPr="00520951">
        <w:t>).</w:t>
      </w:r>
    </w:p>
    <w:p w14:paraId="092E7192" w14:textId="77777777" w:rsidR="00520951" w:rsidRPr="00520951" w:rsidRDefault="00520951" w:rsidP="00520951">
      <w:pPr>
        <w:numPr>
          <w:ilvl w:val="0"/>
          <w:numId w:val="3"/>
        </w:numPr>
        <w:jc w:val="both"/>
        <w:rPr>
          <w:b/>
          <w:bCs/>
        </w:rPr>
      </w:pPr>
      <w:r w:rsidRPr="00520951">
        <w:rPr>
          <w:b/>
          <w:bCs/>
        </w:rPr>
        <w:t>Compromiso de no guardar silencio:</w:t>
      </w:r>
    </w:p>
    <w:p w14:paraId="55C7936D" w14:textId="77777777" w:rsidR="00520951" w:rsidRPr="00520951" w:rsidRDefault="00520951" w:rsidP="00520951">
      <w:pPr>
        <w:numPr>
          <w:ilvl w:val="1"/>
          <w:numId w:val="6"/>
        </w:numPr>
        <w:jc w:val="both"/>
      </w:pPr>
      <w:r w:rsidRPr="00520951">
        <w:t>Si la información es entregada bajo compromiso de no compartirla, el adulto debe señalar claramente que:</w:t>
      </w:r>
    </w:p>
    <w:p w14:paraId="646FAEF0" w14:textId="77777777" w:rsidR="00520951" w:rsidRPr="00520951" w:rsidRDefault="00520951" w:rsidP="00520951">
      <w:pPr>
        <w:numPr>
          <w:ilvl w:val="2"/>
          <w:numId w:val="7"/>
        </w:numPr>
        <w:jc w:val="both"/>
      </w:pPr>
      <w:r w:rsidRPr="00520951">
        <w:t>El maltrato y abuso sexual infantil NO deben mantenerse en secreto.</w:t>
      </w:r>
    </w:p>
    <w:p w14:paraId="2B970E12" w14:textId="77777777" w:rsidR="00520951" w:rsidRPr="00520951" w:rsidRDefault="00520951" w:rsidP="00520951">
      <w:pPr>
        <w:numPr>
          <w:ilvl w:val="2"/>
          <w:numId w:val="8"/>
        </w:numPr>
        <w:jc w:val="both"/>
      </w:pPr>
      <w:r w:rsidRPr="00520951">
        <w:t>El silencio permite mantener y agravar el daño, haciéndonos cómplices de posibles daños.</w:t>
      </w:r>
    </w:p>
    <w:p w14:paraId="5D039D0F" w14:textId="77777777" w:rsidR="00520951" w:rsidRPr="00520951" w:rsidRDefault="00520951" w:rsidP="00520951">
      <w:pPr>
        <w:numPr>
          <w:ilvl w:val="0"/>
          <w:numId w:val="3"/>
        </w:numPr>
        <w:jc w:val="both"/>
        <w:rPr>
          <w:b/>
          <w:bCs/>
        </w:rPr>
      </w:pPr>
      <w:r w:rsidRPr="00520951">
        <w:rPr>
          <w:b/>
          <w:bCs/>
        </w:rPr>
        <w:t>Revelación de abuso:</w:t>
      </w:r>
    </w:p>
    <w:p w14:paraId="6EAD1E17" w14:textId="77777777" w:rsidR="00520951" w:rsidRPr="00520951" w:rsidRDefault="00520951" w:rsidP="00520951">
      <w:pPr>
        <w:numPr>
          <w:ilvl w:val="1"/>
          <w:numId w:val="9"/>
        </w:numPr>
        <w:jc w:val="both"/>
      </w:pPr>
      <w:r w:rsidRPr="00520951">
        <w:t>Revelar una situación de abuso no implica denunciar a una persona específica, sino trasladar la información del ámbito privado al ámbito público, facilitando intervenciones que permitan:</w:t>
      </w:r>
    </w:p>
    <w:p w14:paraId="026849CD" w14:textId="77777777" w:rsidR="00520951" w:rsidRPr="00520951" w:rsidRDefault="00520951" w:rsidP="00520951">
      <w:pPr>
        <w:numPr>
          <w:ilvl w:val="2"/>
          <w:numId w:val="10"/>
        </w:numPr>
        <w:jc w:val="both"/>
      </w:pPr>
      <w:r w:rsidRPr="00520951">
        <w:t>Detener la violencia.</w:t>
      </w:r>
    </w:p>
    <w:p w14:paraId="75E3F13F" w14:textId="77777777" w:rsidR="00520951" w:rsidRPr="00520951" w:rsidRDefault="00520951" w:rsidP="00520951">
      <w:pPr>
        <w:numPr>
          <w:ilvl w:val="2"/>
          <w:numId w:val="11"/>
        </w:numPr>
        <w:jc w:val="both"/>
      </w:pPr>
      <w:r w:rsidRPr="00520951">
        <w:t>Reparar el daño causado.</w:t>
      </w:r>
    </w:p>
    <w:p w14:paraId="44AAEB6F" w14:textId="77777777" w:rsidR="00520951" w:rsidRPr="00520951" w:rsidRDefault="00520951" w:rsidP="00520951">
      <w:pPr>
        <w:numPr>
          <w:ilvl w:val="0"/>
          <w:numId w:val="3"/>
        </w:numPr>
        <w:jc w:val="both"/>
        <w:rPr>
          <w:b/>
          <w:bCs/>
        </w:rPr>
      </w:pPr>
      <w:r w:rsidRPr="00520951">
        <w:rPr>
          <w:b/>
          <w:bCs/>
        </w:rPr>
        <w:t>Rol del establecimiento:</w:t>
      </w:r>
    </w:p>
    <w:p w14:paraId="6C16E14E" w14:textId="77777777" w:rsidR="00520951" w:rsidRPr="00520951" w:rsidRDefault="00520951" w:rsidP="00520951">
      <w:pPr>
        <w:numPr>
          <w:ilvl w:val="1"/>
          <w:numId w:val="12"/>
        </w:numPr>
        <w:jc w:val="both"/>
      </w:pPr>
      <w:r w:rsidRPr="00520951">
        <w:t>El establecimiento educacional NO debe investigar el delito ni recopilar pruebas, ya que esta responsabilidad corresponde a:</w:t>
      </w:r>
    </w:p>
    <w:p w14:paraId="44CE6153" w14:textId="77777777" w:rsidR="00520951" w:rsidRPr="00520951" w:rsidRDefault="00520951" w:rsidP="00520951">
      <w:pPr>
        <w:numPr>
          <w:ilvl w:val="2"/>
          <w:numId w:val="13"/>
        </w:numPr>
        <w:jc w:val="both"/>
      </w:pPr>
      <w:r w:rsidRPr="00520951">
        <w:t>Tribunales de Justicia.</w:t>
      </w:r>
    </w:p>
    <w:p w14:paraId="77E8040B" w14:textId="5163E95A" w:rsidR="00520951" w:rsidRPr="00520951" w:rsidRDefault="00520951" w:rsidP="00520951">
      <w:pPr>
        <w:numPr>
          <w:ilvl w:val="2"/>
          <w:numId w:val="14"/>
        </w:numPr>
        <w:jc w:val="both"/>
      </w:pPr>
      <w:r w:rsidRPr="00520951">
        <w:t>Fiscalía.</w:t>
      </w:r>
    </w:p>
    <w:p w14:paraId="1AF01E3F" w14:textId="77777777" w:rsidR="00520951" w:rsidRPr="00520951" w:rsidRDefault="00520951" w:rsidP="00520951">
      <w:pPr>
        <w:numPr>
          <w:ilvl w:val="0"/>
          <w:numId w:val="15"/>
        </w:numPr>
        <w:jc w:val="both"/>
      </w:pPr>
      <w:r w:rsidRPr="00520951">
        <w:lastRenderedPageBreak/>
        <w:t>El rol del establecimiento es:</w:t>
      </w:r>
    </w:p>
    <w:p w14:paraId="08C5214B" w14:textId="77777777" w:rsidR="00520951" w:rsidRPr="00520951" w:rsidRDefault="00520951" w:rsidP="00520951">
      <w:pPr>
        <w:numPr>
          <w:ilvl w:val="1"/>
          <w:numId w:val="16"/>
        </w:numPr>
        <w:jc w:val="both"/>
      </w:pPr>
      <w:r w:rsidRPr="00520951">
        <w:t>Actuar oportunamente para proteger al NNA.</w:t>
      </w:r>
    </w:p>
    <w:p w14:paraId="0D9AFBE3" w14:textId="77777777" w:rsidR="00520951" w:rsidRPr="00520951" w:rsidRDefault="00520951" w:rsidP="00520951">
      <w:pPr>
        <w:numPr>
          <w:ilvl w:val="1"/>
          <w:numId w:val="17"/>
        </w:numPr>
        <w:jc w:val="both"/>
      </w:pPr>
      <w:r w:rsidRPr="00520951">
        <w:t>Realizar la derivación pertinente.</w:t>
      </w:r>
    </w:p>
    <w:p w14:paraId="0DBDEB71" w14:textId="77777777" w:rsidR="00520951" w:rsidRPr="00520951" w:rsidRDefault="00520951" w:rsidP="00520951">
      <w:pPr>
        <w:numPr>
          <w:ilvl w:val="1"/>
          <w:numId w:val="18"/>
        </w:numPr>
        <w:jc w:val="both"/>
      </w:pPr>
      <w:r w:rsidRPr="00520951">
        <w:t>Denunciar los hechos.</w:t>
      </w:r>
    </w:p>
    <w:p w14:paraId="49FDF576" w14:textId="77777777" w:rsidR="00520951" w:rsidRPr="00520951" w:rsidRDefault="00520951" w:rsidP="00520951">
      <w:pPr>
        <w:numPr>
          <w:ilvl w:val="0"/>
          <w:numId w:val="19"/>
        </w:numPr>
        <w:jc w:val="both"/>
        <w:rPr>
          <w:b/>
          <w:bCs/>
        </w:rPr>
      </w:pPr>
      <w:r w:rsidRPr="00520951">
        <w:rPr>
          <w:b/>
          <w:bCs/>
        </w:rPr>
        <w:t>Protección del testimonio del NNA:</w:t>
      </w:r>
    </w:p>
    <w:p w14:paraId="2EBE9E8A" w14:textId="77777777" w:rsidR="00520951" w:rsidRPr="00520951" w:rsidRDefault="00520951" w:rsidP="00520951">
      <w:pPr>
        <w:numPr>
          <w:ilvl w:val="1"/>
          <w:numId w:val="20"/>
        </w:numPr>
        <w:jc w:val="both"/>
      </w:pPr>
      <w:r w:rsidRPr="00520951">
        <w:t>NO exponer al NNA a relatar reiteradamente la situación.</w:t>
      </w:r>
    </w:p>
    <w:p w14:paraId="61D4D279" w14:textId="77777777" w:rsidR="00520951" w:rsidRPr="00520951" w:rsidRDefault="00520951" w:rsidP="00520951">
      <w:pPr>
        <w:numPr>
          <w:ilvl w:val="1"/>
          <w:numId w:val="21"/>
        </w:numPr>
        <w:jc w:val="both"/>
      </w:pPr>
      <w:r w:rsidRPr="00520951">
        <w:t>Si un educador ya escuchó el testimonio, será él o ella el único encargado de comunicar la información al:</w:t>
      </w:r>
    </w:p>
    <w:p w14:paraId="3C9B4A98" w14:textId="77777777" w:rsidR="00520951" w:rsidRPr="00520951" w:rsidRDefault="00520951" w:rsidP="00520951">
      <w:pPr>
        <w:numPr>
          <w:ilvl w:val="2"/>
          <w:numId w:val="22"/>
        </w:numPr>
        <w:jc w:val="both"/>
      </w:pPr>
      <w:r w:rsidRPr="00520951">
        <w:t>Director del establecimiento.</w:t>
      </w:r>
    </w:p>
    <w:p w14:paraId="2C896C82" w14:textId="77777777" w:rsidR="00520951" w:rsidRPr="00520951" w:rsidRDefault="00520951" w:rsidP="00520951">
      <w:pPr>
        <w:numPr>
          <w:ilvl w:val="2"/>
          <w:numId w:val="23"/>
        </w:numPr>
        <w:jc w:val="both"/>
      </w:pPr>
      <w:r w:rsidRPr="00520951">
        <w:t>Encargado de Convivencia Escolar.</w:t>
      </w:r>
    </w:p>
    <w:p w14:paraId="2F146F0D" w14:textId="77777777" w:rsidR="00520951" w:rsidRPr="00520951" w:rsidRDefault="00520951" w:rsidP="00520951">
      <w:pPr>
        <w:numPr>
          <w:ilvl w:val="1"/>
          <w:numId w:val="24"/>
        </w:numPr>
        <w:jc w:val="both"/>
        <w:rPr>
          <w:b/>
          <w:bCs/>
        </w:rPr>
      </w:pPr>
      <w:r w:rsidRPr="00520951">
        <w:t>Esto protege al NNA y evita su revictimización</w:t>
      </w:r>
      <w:r w:rsidRPr="00520951">
        <w:rPr>
          <w:b/>
          <w:bCs/>
        </w:rPr>
        <w:t>.</w:t>
      </w:r>
    </w:p>
    <w:p w14:paraId="3DF50590" w14:textId="77777777" w:rsidR="00520951" w:rsidRPr="00520951" w:rsidRDefault="00520951" w:rsidP="00520951">
      <w:pPr>
        <w:numPr>
          <w:ilvl w:val="0"/>
          <w:numId w:val="19"/>
        </w:numPr>
        <w:jc w:val="both"/>
        <w:rPr>
          <w:b/>
          <w:bCs/>
        </w:rPr>
      </w:pPr>
      <w:r w:rsidRPr="00520951">
        <w:rPr>
          <w:b/>
          <w:bCs/>
        </w:rPr>
        <w:t>Denuncia y derivación:</w:t>
      </w:r>
    </w:p>
    <w:p w14:paraId="7BE335DB" w14:textId="77777777" w:rsidR="00520951" w:rsidRPr="00520951" w:rsidRDefault="00520951" w:rsidP="00520951">
      <w:pPr>
        <w:numPr>
          <w:ilvl w:val="1"/>
          <w:numId w:val="25"/>
        </w:numPr>
        <w:jc w:val="both"/>
      </w:pPr>
      <w:r w:rsidRPr="00520951">
        <w:t>Se debe denunciar y/o derivar el caso, lo que no necesariamente implica identificar al agresor.</w:t>
      </w:r>
    </w:p>
    <w:p w14:paraId="56961CE0" w14:textId="77777777" w:rsidR="00520951" w:rsidRPr="00520951" w:rsidRDefault="00520951" w:rsidP="00520951">
      <w:pPr>
        <w:numPr>
          <w:ilvl w:val="1"/>
          <w:numId w:val="26"/>
        </w:numPr>
        <w:jc w:val="both"/>
      </w:pPr>
      <w:r w:rsidRPr="00520951">
        <w:t>Se debe denunciar el hecho, proporcionando los datos disponibles.</w:t>
      </w:r>
    </w:p>
    <w:p w14:paraId="57DEA334" w14:textId="77777777" w:rsidR="00520951" w:rsidRPr="00520951" w:rsidRDefault="00520951" w:rsidP="00520951">
      <w:pPr>
        <w:numPr>
          <w:ilvl w:val="1"/>
          <w:numId w:val="27"/>
        </w:numPr>
        <w:jc w:val="both"/>
      </w:pPr>
      <w:r w:rsidRPr="00520951">
        <w:t>La aplicación de sanciones es responsabilidad del Ministerio Público y Tribunales de Garantía.</w:t>
      </w:r>
    </w:p>
    <w:p w14:paraId="1327D5F7" w14:textId="77777777" w:rsidR="00520951" w:rsidRPr="00520951" w:rsidRDefault="00520951" w:rsidP="00520951">
      <w:pPr>
        <w:numPr>
          <w:ilvl w:val="0"/>
          <w:numId w:val="19"/>
        </w:numPr>
        <w:jc w:val="both"/>
        <w:rPr>
          <w:b/>
          <w:bCs/>
        </w:rPr>
      </w:pPr>
      <w:r w:rsidRPr="00520951">
        <w:rPr>
          <w:b/>
          <w:bCs/>
        </w:rPr>
        <w:t>Responsabilidad de la familia:</w:t>
      </w:r>
    </w:p>
    <w:p w14:paraId="7A48108F" w14:textId="77777777" w:rsidR="00520951" w:rsidRPr="00520951" w:rsidRDefault="00520951" w:rsidP="00520951">
      <w:pPr>
        <w:numPr>
          <w:ilvl w:val="1"/>
          <w:numId w:val="28"/>
        </w:numPr>
        <w:jc w:val="both"/>
      </w:pPr>
      <w:r w:rsidRPr="00520951">
        <w:t>La familia es la encargada preferente de proteger a sus hijos.</w:t>
      </w:r>
    </w:p>
    <w:p w14:paraId="39B0481E" w14:textId="77777777" w:rsidR="00520951" w:rsidRPr="00520951" w:rsidRDefault="00520951" w:rsidP="00520951">
      <w:pPr>
        <w:numPr>
          <w:ilvl w:val="1"/>
          <w:numId w:val="29"/>
        </w:numPr>
        <w:jc w:val="both"/>
      </w:pPr>
      <w:r w:rsidRPr="00520951">
        <w:t>Si la familia no puede garantizar la protección, el establecimiento debe:</w:t>
      </w:r>
    </w:p>
    <w:p w14:paraId="3ACB7EA4" w14:textId="77777777" w:rsidR="00520951" w:rsidRPr="00520951" w:rsidRDefault="00520951" w:rsidP="00520951">
      <w:pPr>
        <w:numPr>
          <w:ilvl w:val="2"/>
          <w:numId w:val="30"/>
        </w:numPr>
        <w:jc w:val="both"/>
      </w:pPr>
      <w:r w:rsidRPr="00520951">
        <w:t>Presentar una denuncia o requerimiento de protección.</w:t>
      </w:r>
    </w:p>
    <w:p w14:paraId="2BC627F4" w14:textId="77777777" w:rsidR="00520951" w:rsidRPr="00520951" w:rsidRDefault="00520951" w:rsidP="00520951">
      <w:pPr>
        <w:numPr>
          <w:ilvl w:val="2"/>
          <w:numId w:val="31"/>
        </w:numPr>
        <w:jc w:val="both"/>
      </w:pPr>
      <w:r w:rsidRPr="00520951">
        <w:t>Acompañar a la familia en el proceso.</w:t>
      </w:r>
    </w:p>
    <w:p w14:paraId="6BF79554" w14:textId="77777777" w:rsidR="00520951" w:rsidRPr="00520951" w:rsidRDefault="00520951" w:rsidP="00520951">
      <w:pPr>
        <w:numPr>
          <w:ilvl w:val="2"/>
          <w:numId w:val="32"/>
        </w:numPr>
        <w:jc w:val="both"/>
      </w:pPr>
      <w:r w:rsidRPr="00520951">
        <w:t>Realizar seguimiento para asegurar la detención de la situación y la restitución de derechos del NNA.</w:t>
      </w:r>
    </w:p>
    <w:p w14:paraId="1428A19E" w14:textId="77777777" w:rsidR="00520951" w:rsidRDefault="00520951" w:rsidP="00520951">
      <w:pPr>
        <w:jc w:val="both"/>
      </w:pPr>
    </w:p>
    <w:p w14:paraId="601E0F39" w14:textId="77777777" w:rsidR="00520951" w:rsidRDefault="00520951" w:rsidP="00520951">
      <w:pPr>
        <w:jc w:val="both"/>
      </w:pPr>
    </w:p>
    <w:p w14:paraId="2174AEF1" w14:textId="77777777" w:rsidR="00520951" w:rsidRPr="00520951" w:rsidRDefault="00520951" w:rsidP="00520951">
      <w:pPr>
        <w:jc w:val="both"/>
      </w:pPr>
    </w:p>
    <w:p w14:paraId="75CCE5AA" w14:textId="77777777" w:rsidR="00520951" w:rsidRPr="00520951" w:rsidRDefault="00520951" w:rsidP="00520951">
      <w:pPr>
        <w:jc w:val="both"/>
      </w:pPr>
      <w:r w:rsidRPr="00520951">
        <w:rPr>
          <w:b/>
          <w:bCs/>
        </w:rPr>
        <w:lastRenderedPageBreak/>
        <w:t>Procedimiento ante una Detección o Sospecha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3493"/>
        <w:gridCol w:w="1482"/>
        <w:gridCol w:w="2390"/>
      </w:tblGrid>
      <w:tr w:rsidR="00520951" w:rsidRPr="00520951" w14:paraId="7D59AC0D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9E9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2687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E5C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E4B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520951" w:rsidRPr="00520951" w14:paraId="106E9A31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71EB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Información al encargado de Convivencia Escolar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46A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El adulto que recibe la información comunica la situación al Encargado de Convivencia Escolar, quien aplica el procedimiento correspondiente a "faltas muy graves".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098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Inmediato</w:t>
            </w:r>
            <w:r w:rsidRPr="00520951">
              <w:rPr>
                <w:sz w:val="22"/>
                <w:szCs w:val="22"/>
              </w:rPr>
              <w:t>, tras la detección o sospecha.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601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Docentes, asistentes de la educación, cualquier adulto que reciba la información. Encargado de Convivencia Educativa.</w:t>
            </w:r>
          </w:p>
        </w:tc>
      </w:tr>
      <w:tr w:rsidR="00520951" w:rsidRPr="00520951" w14:paraId="5079ABD7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0DFB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Diálogo personal y clarificación de hechos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61A0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Realizar un diálogo respetuoso y cuidadoso con el NNA para aclarar la situación, evitando exponerlo a relatar varias veces lo sucedido.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124F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Inmediato</w:t>
            </w:r>
            <w:r w:rsidRPr="00520951">
              <w:rPr>
                <w:sz w:val="22"/>
                <w:szCs w:val="22"/>
              </w:rPr>
              <w:t>, una vez informado el encargado.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631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Encargado de Convivencia Educativa, Profesor </w:t>
            </w:r>
            <w:proofErr w:type="gramStart"/>
            <w:r w:rsidRPr="00520951">
              <w:rPr>
                <w:sz w:val="22"/>
                <w:szCs w:val="22"/>
              </w:rPr>
              <w:t>Jefe</w:t>
            </w:r>
            <w:proofErr w:type="gramEnd"/>
            <w:r w:rsidRPr="00520951">
              <w:rPr>
                <w:sz w:val="22"/>
                <w:szCs w:val="22"/>
              </w:rPr>
              <w:t>, equipo psicosocial.</w:t>
            </w:r>
          </w:p>
        </w:tc>
      </w:tr>
      <w:tr w:rsidR="00520951" w:rsidRPr="00520951" w14:paraId="3EF8F349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2C1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Derivación a instituciones externas o equipo interno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ADF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Si corresponde, derivar el caso a organismos especializados externos (Fiscalía, SENAME, PDI, etc.) o al equipo de Convivencia Escolar para intervenciones internas.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C1F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Dentro de las primeras 24 horas</w:t>
            </w:r>
            <w:r w:rsidRPr="00520951">
              <w:rPr>
                <w:sz w:val="22"/>
                <w:szCs w:val="22"/>
              </w:rPr>
              <w:t xml:space="preserve"> tras la detección o sospecha.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E32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Encargado de Convivencia Educativa, </w:t>
            </w:r>
            <w:proofErr w:type="gramStart"/>
            <w:r w:rsidRPr="00520951">
              <w:rPr>
                <w:sz w:val="22"/>
                <w:szCs w:val="22"/>
              </w:rPr>
              <w:t>Director</w:t>
            </w:r>
            <w:proofErr w:type="gramEnd"/>
            <w:r w:rsidRPr="00520951">
              <w:rPr>
                <w:sz w:val="22"/>
                <w:szCs w:val="22"/>
              </w:rPr>
              <w:t xml:space="preserve"> del establecimiento.</w:t>
            </w:r>
          </w:p>
        </w:tc>
      </w:tr>
      <w:tr w:rsidR="00520951" w:rsidRPr="00520951" w14:paraId="3F1716F1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001F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Información a los apoderados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A5D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Comunicar a los padres, madres o apoderados la situación detectada, garantizando la reserva y privacidad de la información.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F741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Dentro de las primeras 24 horas</w:t>
            </w:r>
            <w:r w:rsidRPr="00520951">
              <w:rPr>
                <w:sz w:val="22"/>
                <w:szCs w:val="22"/>
              </w:rPr>
              <w:t xml:space="preserve"> tras la detección.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63C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Encargado de Convivencia Educativa, Profesor </w:t>
            </w:r>
            <w:proofErr w:type="gramStart"/>
            <w:r w:rsidRPr="00520951">
              <w:rPr>
                <w:sz w:val="22"/>
                <w:szCs w:val="22"/>
              </w:rPr>
              <w:t>Jefe</w:t>
            </w:r>
            <w:proofErr w:type="gramEnd"/>
            <w:r w:rsidRPr="00520951">
              <w:rPr>
                <w:sz w:val="22"/>
                <w:szCs w:val="22"/>
              </w:rPr>
              <w:t>, Director del establecimiento.</w:t>
            </w:r>
          </w:p>
        </w:tc>
      </w:tr>
      <w:tr w:rsidR="00520951" w:rsidRPr="00520951" w14:paraId="5E50C976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7F2F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Requerimiento de protección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D32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Si la familia no garantiza la protección del NNA, presentar un requerimiento de protección ante organismos competentes.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D00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Según evaluación del caso.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DFC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Encargado de Convivencia Educativa, </w:t>
            </w:r>
            <w:proofErr w:type="gramStart"/>
            <w:r w:rsidRPr="00520951">
              <w:rPr>
                <w:sz w:val="22"/>
                <w:szCs w:val="22"/>
              </w:rPr>
              <w:t>Director</w:t>
            </w:r>
            <w:proofErr w:type="gramEnd"/>
            <w:r w:rsidRPr="00520951">
              <w:rPr>
                <w:sz w:val="22"/>
                <w:szCs w:val="22"/>
              </w:rPr>
              <w:t xml:space="preserve"> del establecimiento.</w:t>
            </w:r>
          </w:p>
        </w:tc>
      </w:tr>
      <w:tr w:rsidR="00520951" w:rsidRPr="00520951" w14:paraId="7E02D705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95B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Denuncia ante Fiscalía o Tribunales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BC97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Realizar la denuncia si el hecho reviste características de delito, proporcionando la información disponible.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0B34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Dentro de las 24 horas</w:t>
            </w:r>
            <w:r w:rsidRPr="00520951">
              <w:rPr>
                <w:sz w:val="22"/>
                <w:szCs w:val="22"/>
              </w:rPr>
              <w:t xml:space="preserve"> tras la confirmación de los hechos.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EDD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Director del establecimiento, Encargado de Convivencia Educativa.</w:t>
            </w:r>
          </w:p>
        </w:tc>
      </w:tr>
      <w:tr w:rsidR="00520951" w:rsidRPr="00520951" w14:paraId="23C6AF68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E86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Implementación de medidas pedagógicas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A97C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Aplicar medidas pedagógicas y de contención emocional para proteger y apoyar al NNA afectado, asegurando un ambiente seguro.</w:t>
            </w:r>
          </w:p>
          <w:p w14:paraId="1566FEF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52E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Inmediato</w:t>
            </w:r>
            <w:r w:rsidRPr="00520951">
              <w:rPr>
                <w:sz w:val="22"/>
                <w:szCs w:val="22"/>
              </w:rPr>
              <w:t xml:space="preserve"> y durante el proceso.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A17F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Profesor </w:t>
            </w:r>
            <w:proofErr w:type="gramStart"/>
            <w:r w:rsidRPr="00520951">
              <w:rPr>
                <w:sz w:val="22"/>
                <w:szCs w:val="22"/>
              </w:rPr>
              <w:t>Jefe</w:t>
            </w:r>
            <w:proofErr w:type="gramEnd"/>
            <w:r w:rsidRPr="00520951">
              <w:rPr>
                <w:sz w:val="22"/>
                <w:szCs w:val="22"/>
              </w:rPr>
              <w:t>, equipo de Convivencia Educativa, equipo psicosocial.</w:t>
            </w:r>
          </w:p>
        </w:tc>
      </w:tr>
      <w:tr w:rsidR="00520951" w:rsidRPr="00520951" w14:paraId="1C300DC9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FD9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Seguimiento y acompañamiento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C81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Realizar un seguimiento continuo del caso para asegurar la protección del NNA, la detención de la situación y la restitución de derechos.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480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Durante todo el proceso.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831F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Encargado de Convivencia Educativa, Profesor Jefe, equipo psicosocial.</w:t>
            </w:r>
          </w:p>
        </w:tc>
      </w:tr>
      <w:tr w:rsidR="00520951" w:rsidRPr="00520951" w14:paraId="5DFD5464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A37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Socialización del protocolo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2F6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Socializar el protocolo con la comunidad educativa para </w:t>
            </w:r>
            <w:r w:rsidRPr="00520951">
              <w:rPr>
                <w:sz w:val="22"/>
                <w:szCs w:val="22"/>
              </w:rPr>
              <w:lastRenderedPageBreak/>
              <w:t>garantizar su conocimiento y correcta aplicación.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33BF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lastRenderedPageBreak/>
              <w:t xml:space="preserve">Al inicio del año escolar y </w:t>
            </w:r>
            <w:r w:rsidRPr="00520951">
              <w:rPr>
                <w:sz w:val="22"/>
                <w:szCs w:val="22"/>
              </w:rPr>
              <w:lastRenderedPageBreak/>
              <w:t>de forma periódica.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2DB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lastRenderedPageBreak/>
              <w:t xml:space="preserve">Director del establecimiento, Encargado de </w:t>
            </w:r>
            <w:r w:rsidRPr="00520951">
              <w:rPr>
                <w:sz w:val="22"/>
                <w:szCs w:val="22"/>
              </w:rPr>
              <w:lastRenderedPageBreak/>
              <w:t>Convivencia Educativa.</w:t>
            </w:r>
          </w:p>
        </w:tc>
      </w:tr>
      <w:tr w:rsidR="00520951" w:rsidRPr="00520951" w14:paraId="6E6F517A" w14:textId="77777777" w:rsidTr="005209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5FC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lastRenderedPageBreak/>
              <w:t>Uso del documento de derivación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8B9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Formalizar la derivación utilizando los canales institucionales correspondientes.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1D70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En el momento de la derivación.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15A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Encargado de Convivencia Educativa, Inspectoría General, Profesor </w:t>
            </w:r>
            <w:proofErr w:type="gramStart"/>
            <w:r w:rsidRPr="00520951">
              <w:rPr>
                <w:sz w:val="22"/>
                <w:szCs w:val="22"/>
              </w:rPr>
              <w:t>Jefe</w:t>
            </w:r>
            <w:proofErr w:type="gramEnd"/>
            <w:r w:rsidRPr="00520951">
              <w:rPr>
                <w:sz w:val="22"/>
                <w:szCs w:val="22"/>
              </w:rPr>
              <w:t>.</w:t>
            </w:r>
          </w:p>
        </w:tc>
      </w:tr>
    </w:tbl>
    <w:p w14:paraId="3F959CCC" w14:textId="77777777" w:rsidR="00520951" w:rsidRPr="00520951" w:rsidRDefault="00520951" w:rsidP="00520951">
      <w:pPr>
        <w:jc w:val="both"/>
      </w:pPr>
      <w:r w:rsidRPr="00520951">
        <w:br/>
      </w:r>
    </w:p>
    <w:p w14:paraId="69AD121A" w14:textId="77777777" w:rsidR="00520951" w:rsidRPr="00520951" w:rsidRDefault="00520951" w:rsidP="00520951">
      <w:pPr>
        <w:numPr>
          <w:ilvl w:val="0"/>
          <w:numId w:val="33"/>
        </w:numPr>
        <w:jc w:val="both"/>
        <w:rPr>
          <w:b/>
          <w:bCs/>
        </w:rPr>
      </w:pPr>
      <w:r w:rsidRPr="00520951">
        <w:rPr>
          <w:b/>
          <w:bCs/>
        </w:rPr>
        <w:t>ACCIONES Y ETAPAS DE LA RECEPCIÓN DE DENUNCIA</w:t>
      </w:r>
    </w:p>
    <w:p w14:paraId="2F9C610A" w14:textId="77777777" w:rsidR="00520951" w:rsidRPr="00520951" w:rsidRDefault="00520951" w:rsidP="00520951">
      <w:pPr>
        <w:numPr>
          <w:ilvl w:val="0"/>
          <w:numId w:val="34"/>
        </w:numPr>
        <w:jc w:val="both"/>
        <w:rPr>
          <w:b/>
          <w:bCs/>
        </w:rPr>
      </w:pPr>
      <w:r w:rsidRPr="00520951">
        <w:rPr>
          <w:b/>
          <w:bCs/>
        </w:rPr>
        <w:t>Cuando ocurre fuera del establecimiento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3456"/>
        <w:gridCol w:w="1452"/>
        <w:gridCol w:w="2278"/>
      </w:tblGrid>
      <w:tr w:rsidR="00520951" w:rsidRPr="00520951" w14:paraId="361C42EE" w14:textId="77777777" w:rsidTr="00520951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7E3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Acciones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1B8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Descripciones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024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324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520951" w:rsidRPr="00520951" w14:paraId="6881459D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715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Detección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D80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Cualquier integrante de la comunidad educativa que observe algún indicador y/o reciba un relato de abuso sexual debe dar a conocer el hecho a Dirección de Ciclo y/o Convivencia Escolar.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015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87E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Profesor, directivo, educador, comunidad educativa.</w:t>
            </w:r>
          </w:p>
        </w:tc>
      </w:tr>
      <w:tr w:rsidR="00520951" w:rsidRPr="00520951" w14:paraId="1BD00E52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87C1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Activación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CA4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proofErr w:type="spellStart"/>
            <w:r w:rsidRPr="00520951">
              <w:rPr>
                <w:sz w:val="22"/>
                <w:szCs w:val="22"/>
              </w:rPr>
              <w:t>Recepcionada</w:t>
            </w:r>
            <w:proofErr w:type="spellEnd"/>
            <w:r w:rsidRPr="00520951">
              <w:rPr>
                <w:sz w:val="22"/>
                <w:szCs w:val="22"/>
              </w:rPr>
              <w:t xml:space="preserve"> la información, se activa el Protocolo. Se abre un expediente, registrando toda la información entregada, y se reflexiona sobre las acciones a seguir.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1DD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F02F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Dirección de ciclo, Encargado de Convivencia Educativa, Equipo Multidisciplinario.</w:t>
            </w:r>
          </w:p>
        </w:tc>
      </w:tr>
      <w:tr w:rsidR="00520951" w:rsidRPr="00520951" w14:paraId="2A4029DF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3210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Recopilación de información (1)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543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Buscar una figura adulta protectora con un vínculo cercano al estudiante que pueda apoyarlo en el proceso de reparación.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E25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7F4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Equipo Multidisciplinario.</w:t>
            </w:r>
          </w:p>
        </w:tc>
      </w:tr>
      <w:tr w:rsidR="00520951" w:rsidRPr="00520951" w14:paraId="00224426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2580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Recopilación de información (2)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A95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Recopilar antecedentes generales (Libro de Clases, entrevistas con Profesor </w:t>
            </w:r>
            <w:proofErr w:type="gramStart"/>
            <w:r w:rsidRPr="00520951">
              <w:rPr>
                <w:sz w:val="22"/>
                <w:szCs w:val="22"/>
              </w:rPr>
              <w:t>Jefe</w:t>
            </w:r>
            <w:proofErr w:type="gramEnd"/>
            <w:r w:rsidRPr="00520951">
              <w:rPr>
                <w:sz w:val="22"/>
                <w:szCs w:val="22"/>
              </w:rPr>
              <w:t>, Encargada de Convivencia, u otros que aporten datos relevantes). Organizar registros de entrevistas.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5D61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2 días hábiles una vez activado el protocolo.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312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Equipo Multidisciplinario.</w:t>
            </w:r>
          </w:p>
        </w:tc>
      </w:tr>
      <w:tr w:rsidR="00520951" w:rsidRPr="00520951" w14:paraId="32C90BB6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0D2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Entrevista a apoderados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05C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Realizar entrevistas con los apoderados del estudiante para informar sobre la situación y el proceso.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9A81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24 horas una vez activado el protocolo.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205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Encargada de Convivencia Educativa.</w:t>
            </w:r>
          </w:p>
        </w:tc>
      </w:tr>
      <w:tr w:rsidR="00520951" w:rsidRPr="00520951" w14:paraId="0F8CDB57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0CBF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Denuncia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EE1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Realizar la denuncia ante una situación de abuso sexual según el Artículo </w:t>
            </w:r>
            <w:proofErr w:type="spellStart"/>
            <w:r w:rsidRPr="00520951">
              <w:rPr>
                <w:sz w:val="22"/>
                <w:szCs w:val="22"/>
              </w:rPr>
              <w:t>N°</w:t>
            </w:r>
            <w:proofErr w:type="spellEnd"/>
            <w:r w:rsidRPr="00520951">
              <w:rPr>
                <w:sz w:val="22"/>
                <w:szCs w:val="22"/>
              </w:rPr>
              <w:t xml:space="preserve"> 175, letra e) del Código Procesal Penal. Se recomienda que la denuncia sea interpuesta por los adultos responsables del NNA.</w:t>
            </w:r>
          </w:p>
          <w:p w14:paraId="5B6738C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1D4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24 horas una vez activado el protocolo.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78CB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Quien recibe el relato, Dirección, Profesional a cargo, Apoderado.</w:t>
            </w:r>
          </w:p>
        </w:tc>
      </w:tr>
      <w:tr w:rsidR="00520951" w:rsidRPr="00520951" w14:paraId="6B7769C0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590C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lastRenderedPageBreak/>
              <w:t>Contacto con red local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DCE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Toma de contacto con las instituciones de la red local de prevención y atención correspondientes.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597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2 días hábiles una vez activado el protocolo.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5317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Trabajador Social del Equipo de Convivencia Escolar.</w:t>
            </w:r>
          </w:p>
        </w:tc>
      </w:tr>
      <w:tr w:rsidR="00520951" w:rsidRPr="00520951" w14:paraId="6F316428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E721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Cierre del protocolo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CAE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Verificado el progreso del estudiante y la ausencia de nuevas situaciones, se cierra el protocolo informando al Rector.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1207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30 a 60 días hábiles. Sin perjuicio de continuar el seguimiento.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780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Dirección de ciclo, Encargada de Convivencia Escolar, Profesional a cargo, </w:t>
            </w:r>
            <w:proofErr w:type="gramStart"/>
            <w:r w:rsidRPr="00520951">
              <w:rPr>
                <w:sz w:val="22"/>
                <w:szCs w:val="22"/>
              </w:rPr>
              <w:t>Director</w:t>
            </w:r>
            <w:proofErr w:type="gramEnd"/>
            <w:r w:rsidRPr="00520951">
              <w:rPr>
                <w:sz w:val="22"/>
                <w:szCs w:val="22"/>
              </w:rPr>
              <w:t>.</w:t>
            </w:r>
          </w:p>
        </w:tc>
      </w:tr>
      <w:tr w:rsidR="00520951" w:rsidRPr="00520951" w14:paraId="73CA748D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348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Seguimiento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5C17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Monitoreo y acompañamiento del NNA afectado, evitando la revictimización. Se realizarán reuniones mensuales para evaluar el caso y mantener comunicación con el apoderado. Medidas pedagógicas o materiales para facilitar la reincorporación.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9C8B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De 2 a 4 semanas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778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Equipo Multidisciplinario, Dirección Académica, Encargado de Convivencia Escolar.</w:t>
            </w:r>
          </w:p>
        </w:tc>
      </w:tr>
    </w:tbl>
    <w:p w14:paraId="38E629B4" w14:textId="77777777" w:rsidR="00520951" w:rsidRPr="00520951" w:rsidRDefault="00520951" w:rsidP="00520951">
      <w:pPr>
        <w:jc w:val="both"/>
      </w:pPr>
    </w:p>
    <w:p w14:paraId="70DAA831" w14:textId="77777777" w:rsidR="00520951" w:rsidRPr="00520951" w:rsidRDefault="00520951" w:rsidP="00520951">
      <w:pPr>
        <w:jc w:val="both"/>
      </w:pPr>
      <w:r w:rsidRPr="00520951">
        <w:rPr>
          <w:b/>
          <w:bCs/>
        </w:rPr>
        <w:t>Cuando ocurre al interior del establecimiento y/o el/la agresor/a se desempeña en el establecimiento</w:t>
      </w:r>
      <w:r w:rsidRPr="00520951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2883"/>
        <w:gridCol w:w="1582"/>
        <w:gridCol w:w="2261"/>
      </w:tblGrid>
      <w:tr w:rsidR="00520951" w:rsidRPr="00520951" w14:paraId="24C1E9A6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5CC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3D9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E15C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6AE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520951" w:rsidRPr="00520951" w14:paraId="475514E0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54F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Aplicación del Protocolo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F1B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Se aplicarán las mismas etapas y acciones establecidas en el punto "A. Cuando ocurre fuera del establecimiento".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50CB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665963D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549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Encargado de Convivencia Educativa, Dirección de Ciclo, Equipo Multidisciplinario.</w:t>
            </w:r>
          </w:p>
        </w:tc>
      </w:tr>
      <w:tr w:rsidR="00520951" w:rsidRPr="00520951" w14:paraId="13A1F140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9E0F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Medidas de resguardo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2604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Si el presunto agresor/a es un adulto de la comunidad educativa, se tomarán medidas para evitar todo contacto con el NNA mientras dure el proceso de investigación.</w:t>
            </w:r>
          </w:p>
          <w:p w14:paraId="36C4011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E13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574FD41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B55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Dirección del establecimiento, Encargado de Convivencia Educativa.</w:t>
            </w:r>
          </w:p>
        </w:tc>
      </w:tr>
      <w:tr w:rsidR="00520951" w:rsidRPr="00520951" w14:paraId="5CB536F0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D687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0922CE51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Limitación de funciones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A1A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El establecimiento no tiene facultades jurídicas para suspender funciones. Solo se apartará al presunto agresor/a si la Fiscalía Judicial o el Ministerio Público dicta prisión preventiva como medida cautelar.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BEF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57B2CDA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Según resolución judicial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15B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Dirección del establecimiento.</w:t>
            </w:r>
          </w:p>
        </w:tc>
      </w:tr>
      <w:tr w:rsidR="00520951" w:rsidRPr="00520951" w14:paraId="3C7ACADC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976E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Comunicación con el afectado/a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30F1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Informar al presunto agresor/a sobre la situación, destacando la presunción </w:t>
            </w:r>
            <w:r w:rsidRPr="00520951">
              <w:rPr>
                <w:sz w:val="22"/>
                <w:szCs w:val="22"/>
              </w:rPr>
              <w:lastRenderedPageBreak/>
              <w:t>de inocencia y la necesidad de ausentarse mientras dure el proceso, para evitar la estigmatización social y preparar su defensa.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1F1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9410D4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095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Dirección del establecimiento, Recursos Humanos.</w:t>
            </w:r>
          </w:p>
        </w:tc>
      </w:tr>
      <w:tr w:rsidR="00520951" w:rsidRPr="00520951" w14:paraId="01A3B067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309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Coordinación con el Ministerio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D6F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Facilitar la comunicación y cooperación con el Ministerio Público y los agentes investigadores, en el marco de la investigación del caso.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C89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Durante el proceso de investigación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6DE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Dirección del establecimiento, Equipo Jurídico (si corresponde).</w:t>
            </w:r>
          </w:p>
        </w:tc>
      </w:tr>
      <w:tr w:rsidR="00520951" w:rsidRPr="00520951" w14:paraId="1757F3FB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1A7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Resguardo del 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FFC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Garantizar medidas para proteger al NNA afectado, evitando su revictimización y asegurando su bienestar en el establecimiento.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463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Durante todo el proceso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B281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Encargado de Convivencia Educativa, Equipo Multidisciplinario.</w:t>
            </w:r>
          </w:p>
        </w:tc>
      </w:tr>
      <w:tr w:rsidR="00520951" w:rsidRPr="00520951" w14:paraId="6C92FC97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93F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Seguimiento y acompañamiento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266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Monitoreo del caso, acompañamiento al NNA y su familia, y comunicación periódica sobre el avance del proceso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20E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Durante todo el proceso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DFF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Equipo Multidisciplinario, Encargado de Convivencia Educativa.</w:t>
            </w:r>
          </w:p>
        </w:tc>
      </w:tr>
    </w:tbl>
    <w:p w14:paraId="5DF12257" w14:textId="77777777" w:rsidR="00520951" w:rsidRPr="00520951" w:rsidRDefault="00520951" w:rsidP="00520951">
      <w:pPr>
        <w:jc w:val="both"/>
      </w:pPr>
    </w:p>
    <w:p w14:paraId="06BF5C9E" w14:textId="77777777" w:rsidR="00520951" w:rsidRPr="00520951" w:rsidRDefault="00520951" w:rsidP="00520951">
      <w:pPr>
        <w:jc w:val="both"/>
      </w:pPr>
      <w:r w:rsidRPr="00520951">
        <w:rPr>
          <w:b/>
          <w:bCs/>
        </w:rPr>
        <w:t> Cuando ocurren situaciones de connotación o agresión sexual entre estudiantes</w:t>
      </w:r>
    </w:p>
    <w:p w14:paraId="7650DA49" w14:textId="77777777" w:rsidR="00520951" w:rsidRPr="00520951" w:rsidRDefault="00520951" w:rsidP="00520951">
      <w:pPr>
        <w:jc w:val="both"/>
      </w:pPr>
      <w:r w:rsidRPr="00520951">
        <w:t>Respecto del abuso sexual infantil, un/a estudiante también puede constituirse en agresor de un NNA, pero se diferencia del ofensor sexual adulto/a dado que aún se encuentra en proceso de formación, por lo que la intervención profesional oportuna y especializada tiene una alta probabilidad de interrumpir sus prácticas sexuales abusivas a corto plazo, disminuyendo la probabilidad de reincidencia.</w:t>
      </w:r>
    </w:p>
    <w:p w14:paraId="16D307E6" w14:textId="77777777" w:rsidR="00520951" w:rsidRDefault="00520951" w:rsidP="00520951">
      <w:pPr>
        <w:jc w:val="both"/>
      </w:pPr>
      <w:r w:rsidRPr="00520951">
        <w:br/>
      </w:r>
      <w:r w:rsidRPr="00520951">
        <w:br/>
      </w:r>
      <w:r w:rsidRPr="00520951">
        <w:br/>
      </w:r>
      <w:r w:rsidRPr="00520951">
        <w:br/>
      </w:r>
      <w:r w:rsidRPr="00520951">
        <w:br/>
      </w:r>
    </w:p>
    <w:p w14:paraId="265FCDFB" w14:textId="77777777" w:rsidR="00520951" w:rsidRDefault="00520951" w:rsidP="00520951">
      <w:pPr>
        <w:jc w:val="both"/>
      </w:pPr>
    </w:p>
    <w:p w14:paraId="478154A8" w14:textId="77777777" w:rsidR="00520951" w:rsidRDefault="00520951" w:rsidP="00520951">
      <w:pPr>
        <w:jc w:val="both"/>
      </w:pPr>
    </w:p>
    <w:p w14:paraId="664697A4" w14:textId="77777777" w:rsidR="00520951" w:rsidRDefault="00520951" w:rsidP="00520951">
      <w:pPr>
        <w:jc w:val="both"/>
      </w:pPr>
    </w:p>
    <w:p w14:paraId="1DEFB2D3" w14:textId="77777777" w:rsidR="00520951" w:rsidRPr="00520951" w:rsidRDefault="00520951" w:rsidP="00520951">
      <w:pPr>
        <w:jc w:val="both"/>
      </w:pPr>
    </w:p>
    <w:p w14:paraId="38E2D341" w14:textId="77777777" w:rsidR="00520951" w:rsidRPr="00520951" w:rsidRDefault="00520951" w:rsidP="00520951">
      <w:pPr>
        <w:numPr>
          <w:ilvl w:val="0"/>
          <w:numId w:val="35"/>
        </w:numPr>
        <w:jc w:val="both"/>
      </w:pPr>
      <w:r w:rsidRPr="00520951">
        <w:rPr>
          <w:b/>
          <w:bCs/>
        </w:rPr>
        <w:lastRenderedPageBreak/>
        <w:t>Estudiante menor de 14 años</w:t>
      </w:r>
    </w:p>
    <w:p w14:paraId="70CF3023" w14:textId="77777777" w:rsidR="00520951" w:rsidRPr="00520951" w:rsidRDefault="00520951" w:rsidP="00520951">
      <w:pPr>
        <w:jc w:val="both"/>
      </w:pPr>
      <w:r w:rsidRPr="00520951">
        <w:t xml:space="preserve">En este caso se habla de </w:t>
      </w:r>
      <w:r w:rsidRPr="00520951">
        <w:rPr>
          <w:b/>
          <w:bCs/>
        </w:rPr>
        <w:t>conducta de connotación sexual</w:t>
      </w:r>
      <w:r w:rsidRPr="00520951">
        <w:t xml:space="preserve"> y no de abuso sexual infantil.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3500"/>
        <w:gridCol w:w="1372"/>
        <w:gridCol w:w="2309"/>
      </w:tblGrid>
      <w:tr w:rsidR="00520951" w:rsidRPr="00520951" w14:paraId="64F41B35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B28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38E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1D0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B1F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520951" w:rsidRPr="00520951" w14:paraId="229EF160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AF3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Detección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036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Cualquier integrante de la comunidad educativa que observe algún indicador y/o expresión o reciba un relato de connotación sexual, debe informar a Dirección de Ciclo y/o Convivencia Educativa.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B31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A08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Profesor, Directivo, Educadora, etc.</w:t>
            </w:r>
          </w:p>
        </w:tc>
      </w:tr>
      <w:tr w:rsidR="00520951" w:rsidRPr="00520951" w14:paraId="594867AD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A84C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Activación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3CD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Se activa el protocolo. Se abre un expediente con el registro de la información entregada por quien recibe el relato. Se reflexiona y deciden acciones a seguir.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8D5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69B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Dirección de Ciclo, Encargada de Convivencia, Equipo Multidisciplinario.</w:t>
            </w:r>
          </w:p>
        </w:tc>
      </w:tr>
      <w:tr w:rsidR="00520951" w:rsidRPr="00520951" w14:paraId="3C66C4D0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46E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Entrevista a apoderados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7A0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Se informa a los apoderados de los estudiantes involucrados sobre la situación y el proceso.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8F1F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24 horas</w:t>
            </w:r>
            <w:r w:rsidRPr="00520951">
              <w:rPr>
                <w:sz w:val="22"/>
                <w:szCs w:val="22"/>
              </w:rPr>
              <w:t xml:space="preserve"> una vez activado el protocolo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5D6C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Encargada de Convivencia Escolar</w:t>
            </w:r>
          </w:p>
        </w:tc>
      </w:tr>
      <w:tr w:rsidR="00520951" w:rsidRPr="00520951" w14:paraId="58082227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2B77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Recopilación de información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4E2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Contacto con instituciones de la red local de prevención y atención (OPD) dado que no constituye delito, solo implica medidas de protección.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BA1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2 días hábiles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8CE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Trabajador Social de Convivencia Educativa</w:t>
            </w:r>
          </w:p>
        </w:tc>
      </w:tr>
      <w:tr w:rsidR="00520951" w:rsidRPr="00520951" w14:paraId="5CD1EFF0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20C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Cierre del protocolo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B69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Se verifica el progreso del estudiante y la ausencia de nuevas situaciones. Se informa previamente a la Dirección antes de cerrar el protocolo.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082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30 a 60 días hábiles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CFC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 xml:space="preserve">Dirección de Ciclo, Encargada de Convivencia, Profesional a cargo, </w:t>
            </w:r>
            <w:proofErr w:type="gramStart"/>
            <w:r w:rsidRPr="00520951">
              <w:rPr>
                <w:sz w:val="22"/>
                <w:szCs w:val="22"/>
              </w:rPr>
              <w:t>Director</w:t>
            </w:r>
            <w:proofErr w:type="gramEnd"/>
            <w:r w:rsidRPr="00520951">
              <w:rPr>
                <w:sz w:val="22"/>
                <w:szCs w:val="22"/>
              </w:rPr>
              <w:t>.</w:t>
            </w:r>
          </w:p>
          <w:p w14:paraId="71FEF38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br/>
            </w:r>
          </w:p>
        </w:tc>
      </w:tr>
      <w:tr w:rsidR="00520951" w:rsidRPr="00520951" w14:paraId="18C8F775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BF4C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Seguimiento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C32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Atención, apoyo y acompañamiento al estudiante para evitar revictimización. Se realiza monitoreo mensual y se informa a los apoderados sobre la evolución del proceso. Medidas pedagógicas y de apoyo se preparan para la reincorporación del estudiante.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11B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De 2 a 4 semanas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B15C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Equipo Multidisciplinario</w:t>
            </w:r>
          </w:p>
        </w:tc>
      </w:tr>
    </w:tbl>
    <w:p w14:paraId="70C9FFAB" w14:textId="77777777" w:rsidR="00520951" w:rsidRDefault="00520951" w:rsidP="00520951">
      <w:pPr>
        <w:jc w:val="both"/>
      </w:pPr>
    </w:p>
    <w:p w14:paraId="6FB9391A" w14:textId="77777777" w:rsidR="00520951" w:rsidRDefault="00520951" w:rsidP="00520951">
      <w:pPr>
        <w:jc w:val="both"/>
      </w:pPr>
    </w:p>
    <w:p w14:paraId="70062CD8" w14:textId="77777777" w:rsidR="00520951" w:rsidRDefault="00520951" w:rsidP="00520951">
      <w:pPr>
        <w:jc w:val="both"/>
      </w:pPr>
    </w:p>
    <w:p w14:paraId="0AE50D19" w14:textId="77777777" w:rsidR="00520951" w:rsidRPr="00520951" w:rsidRDefault="00520951" w:rsidP="00520951">
      <w:pPr>
        <w:jc w:val="both"/>
      </w:pPr>
    </w:p>
    <w:p w14:paraId="10623DDB" w14:textId="77777777" w:rsidR="00520951" w:rsidRPr="00520951" w:rsidRDefault="00520951" w:rsidP="00520951">
      <w:pPr>
        <w:jc w:val="both"/>
        <w:rPr>
          <w:b/>
          <w:bCs/>
        </w:rPr>
      </w:pPr>
      <w:r w:rsidRPr="00520951">
        <w:rPr>
          <w:b/>
          <w:bCs/>
        </w:rPr>
        <w:t>b) Estudiante mayor de 14 años y menor de 18 años</w:t>
      </w:r>
    </w:p>
    <w:p w14:paraId="23EBC26B" w14:textId="77777777" w:rsidR="00520951" w:rsidRPr="00520951" w:rsidRDefault="00520951" w:rsidP="00520951">
      <w:pPr>
        <w:jc w:val="both"/>
      </w:pPr>
      <w:r w:rsidRPr="00520951">
        <w:t>Es importante considerar la Ley de Responsabilidad Penal Adolescente, que sanciona a los/as adolescentes declarados/as culpables de agresión sexual.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3537"/>
        <w:gridCol w:w="1393"/>
        <w:gridCol w:w="2327"/>
      </w:tblGrid>
      <w:tr w:rsidR="00520951" w:rsidRPr="00520951" w14:paraId="321FC5E4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3DC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593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E0EF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D76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520951" w:rsidRPr="00520951" w14:paraId="46A877F0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7814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Detección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B5F8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Cualquier integrante de la comunidad educativa que observe algún indicador y/o reciba un relato de abuso sexual debe informar a Dirección de Ciclo y/o Convivencia Escolar.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CCE0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88CA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Profesor, Directivo, Educadora, etc.</w:t>
            </w:r>
          </w:p>
        </w:tc>
      </w:tr>
      <w:tr w:rsidR="00520951" w:rsidRPr="00520951" w14:paraId="3AEFAFDC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01C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Activación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6BE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Se activa el protocolo. Se abre un expediente con el registro de la información entregada por quien recibe el relato. Se reflexiona y deciden acciones a seguir.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7E59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03F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Dirección de Ciclo, Encargada de Convivencia, Equipo Multidisciplinario.</w:t>
            </w:r>
          </w:p>
        </w:tc>
      </w:tr>
      <w:tr w:rsidR="00520951" w:rsidRPr="00520951" w14:paraId="1C0AEEF7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6D4E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Entrevista a apoderados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0FC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Se informa a los apoderados de los estudiantes involucrados sobre la situación y el proceso.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C885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24 horas</w:t>
            </w:r>
            <w:r w:rsidRPr="00520951">
              <w:rPr>
                <w:sz w:val="22"/>
                <w:szCs w:val="22"/>
              </w:rPr>
              <w:t xml:space="preserve"> una vez activado el protocolo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4287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Encargada de Convivencia Educativa</w:t>
            </w:r>
          </w:p>
        </w:tc>
      </w:tr>
      <w:tr w:rsidR="00520951" w:rsidRPr="00520951" w14:paraId="77F75E16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3CD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Denuncia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E0E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Ante una situación de abuso sexual, se debe efectuar la denuncia según el Artículo N°175, letra e) del Código Procesal Penal. Es aconsejable que los familiares del NNA interpongan la denuncia como un recurso protector.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9FA2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24 horas</w:t>
            </w:r>
            <w:r w:rsidRPr="00520951">
              <w:rPr>
                <w:sz w:val="22"/>
                <w:szCs w:val="22"/>
              </w:rPr>
              <w:t xml:space="preserve"> una vez activado el protocolo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0003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Dirección, Profesional a cargo, Apoderado, Quien recibe el relato.</w:t>
            </w:r>
          </w:p>
        </w:tc>
      </w:tr>
      <w:tr w:rsidR="00520951" w:rsidRPr="00520951" w14:paraId="08571F1F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5A8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Contacto con red local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62C7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Contacto con las instituciones de la red local de prevención y atención para activar medidas de apoyo.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4A8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2 días hábiles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F064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Trabajador Social de Convivencia Educativa</w:t>
            </w:r>
          </w:p>
        </w:tc>
      </w:tr>
      <w:tr w:rsidR="00520951" w:rsidRPr="00520951" w14:paraId="47B346A8" w14:textId="77777777" w:rsidTr="005209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A63B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b/>
                <w:bCs/>
                <w:sz w:val="22"/>
                <w:szCs w:val="22"/>
              </w:rPr>
              <w:t>Seguimiento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E13B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Atención, apoyo y acompañamiento al estudiante para evitar revictimización. Se realiza monitoreo mensual, con informes periódicos a los apoderados. Medidas pedagógicas y de apoyo se preparan para la reincorporación del estudiante.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45F6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De 2 a 4 semanas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CAAD" w14:textId="77777777" w:rsidR="00520951" w:rsidRPr="00520951" w:rsidRDefault="00520951" w:rsidP="0052095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520951">
              <w:rPr>
                <w:sz w:val="22"/>
                <w:szCs w:val="22"/>
              </w:rPr>
              <w:t>Equipo Multidisciplinario</w:t>
            </w:r>
          </w:p>
        </w:tc>
      </w:tr>
    </w:tbl>
    <w:p w14:paraId="43AA85F4" w14:textId="77777777" w:rsidR="00520951" w:rsidRPr="00520951" w:rsidRDefault="00520951" w:rsidP="00520951">
      <w:pPr>
        <w:jc w:val="both"/>
      </w:pPr>
      <w:r w:rsidRPr="00520951">
        <w:t xml:space="preserve">El presente protocolo establece un conjunto de acciones sistemáticas y coordinadas que el establecimiento educacional debe llevar a cabo ante situaciones de conductas de </w:t>
      </w:r>
      <w:proofErr w:type="gramStart"/>
      <w:r w:rsidRPr="00520951">
        <w:t>connotación sexual o abuso sexual</w:t>
      </w:r>
      <w:proofErr w:type="gramEnd"/>
      <w:r w:rsidRPr="00520951">
        <w:t xml:space="preserve">, ya sea que ocurran dentro o fuera del establecimiento. Se busca garantizar la protección, atención y acompañamiento de </w:t>
      </w:r>
      <w:r w:rsidRPr="00520951">
        <w:lastRenderedPageBreak/>
        <w:t>los niños, niñas y adolescentes (NNA) involucrados, resguardando siempre su bienestar y evitando situaciones de revictimización.</w:t>
      </w:r>
    </w:p>
    <w:p w14:paraId="7FE1C332" w14:textId="77777777" w:rsidR="00520951" w:rsidRPr="00520951" w:rsidRDefault="00520951" w:rsidP="00520951">
      <w:pPr>
        <w:jc w:val="both"/>
      </w:pPr>
      <w:r w:rsidRPr="00520951">
        <w:t>El protocolo destaca la importancia de la denuncia oportuna y la activación de redes de apoyo externas, como organismos de protección y fiscalización, respetando las normativas legales vigentes, como el Código Procesal Penal y la Ley de Responsabilidad Penal Adolescente. Asimismo, enfatiza la confidencialidad y manejo adecuado de la información, asegurando que solo los responsables directos intervengan en el proceso.</w:t>
      </w:r>
    </w:p>
    <w:p w14:paraId="130A420A" w14:textId="77777777" w:rsidR="00520951" w:rsidRPr="00520951" w:rsidRDefault="00520951" w:rsidP="00520951">
      <w:pPr>
        <w:jc w:val="both"/>
      </w:pPr>
      <w:r w:rsidRPr="00520951">
        <w:t>En casos donde los involucrados sean menores de 14 años, se aplican medidas de protección y acompañamiento, dado que no constituye delito. En cambio, para adolescentes entre 14 y 18 años, se contempla la denuncia formal y las sanciones correspondientes según la ley, considerando su responsabilidad penal.</w:t>
      </w:r>
    </w:p>
    <w:p w14:paraId="0B942A44" w14:textId="77777777" w:rsidR="00520951" w:rsidRPr="00520951" w:rsidRDefault="00520951" w:rsidP="00520951">
      <w:pPr>
        <w:jc w:val="both"/>
      </w:pPr>
      <w:r w:rsidRPr="00520951">
        <w:t>La implementación de este protocolo prioriza:</w:t>
      </w:r>
    </w:p>
    <w:p w14:paraId="4E2621C2" w14:textId="77777777" w:rsidR="00520951" w:rsidRPr="00520951" w:rsidRDefault="00520951" w:rsidP="00520951">
      <w:pPr>
        <w:numPr>
          <w:ilvl w:val="0"/>
          <w:numId w:val="36"/>
        </w:numPr>
        <w:jc w:val="both"/>
      </w:pPr>
      <w:r w:rsidRPr="00520951">
        <w:t>La detección temprana de situaciones de riesgo.</w:t>
      </w:r>
    </w:p>
    <w:p w14:paraId="27E9EC04" w14:textId="77777777" w:rsidR="00520951" w:rsidRPr="00520951" w:rsidRDefault="00520951" w:rsidP="00520951">
      <w:pPr>
        <w:numPr>
          <w:ilvl w:val="0"/>
          <w:numId w:val="37"/>
        </w:numPr>
        <w:jc w:val="both"/>
      </w:pPr>
      <w:r w:rsidRPr="00520951">
        <w:t>La acción inmediata por parte de las autoridades educativas y profesionales responsables.</w:t>
      </w:r>
    </w:p>
    <w:p w14:paraId="54101571" w14:textId="77777777" w:rsidR="00520951" w:rsidRPr="00520951" w:rsidRDefault="00520951" w:rsidP="00520951">
      <w:pPr>
        <w:numPr>
          <w:ilvl w:val="0"/>
          <w:numId w:val="38"/>
        </w:numPr>
        <w:jc w:val="both"/>
      </w:pPr>
      <w:r w:rsidRPr="00520951">
        <w:t>La colaboración con redes de protección para el apoyo del NNA.</w:t>
      </w:r>
    </w:p>
    <w:p w14:paraId="08136E8A" w14:textId="77777777" w:rsidR="00520951" w:rsidRPr="00520951" w:rsidRDefault="00520951" w:rsidP="00520951">
      <w:pPr>
        <w:numPr>
          <w:ilvl w:val="0"/>
          <w:numId w:val="39"/>
        </w:numPr>
        <w:jc w:val="both"/>
      </w:pPr>
      <w:r w:rsidRPr="00520951">
        <w:t>El seguimiento continuo para asegurar el bienestar y recuperación de los estudiantes afectados.</w:t>
      </w:r>
    </w:p>
    <w:p w14:paraId="6C84597B" w14:textId="77777777" w:rsidR="00520951" w:rsidRPr="00520951" w:rsidRDefault="00520951" w:rsidP="00520951">
      <w:pPr>
        <w:jc w:val="both"/>
      </w:pPr>
      <w:r w:rsidRPr="00520951">
        <w:t>Finalmente, el protocolo refleja el compromiso del establecimiento educacional con el derecho a una educación segura y libre de violencia, donde la comunidad educativa actúe de manera proactiva y responsable en la protección de los derechos de los niños, niñas y adolescentes, garantizando un entorno de respeto, contención y apoyo integral.</w:t>
      </w:r>
    </w:p>
    <w:p w14:paraId="4B293DD0" w14:textId="77777777" w:rsidR="00520951" w:rsidRDefault="00520951" w:rsidP="00520951">
      <w:pPr>
        <w:jc w:val="both"/>
      </w:pPr>
    </w:p>
    <w:sectPr w:rsidR="005209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6A3B" w14:textId="77777777" w:rsidR="00520951" w:rsidRDefault="00520951" w:rsidP="00520951">
      <w:pPr>
        <w:spacing w:after="0" w:line="240" w:lineRule="auto"/>
      </w:pPr>
      <w:r>
        <w:separator/>
      </w:r>
    </w:p>
  </w:endnote>
  <w:endnote w:type="continuationSeparator" w:id="0">
    <w:p w14:paraId="72B8972C" w14:textId="77777777" w:rsidR="00520951" w:rsidRDefault="00520951" w:rsidP="0052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3B06B" w14:textId="77777777" w:rsidR="00520951" w:rsidRDefault="00520951" w:rsidP="00520951">
      <w:pPr>
        <w:spacing w:after="0" w:line="240" w:lineRule="auto"/>
      </w:pPr>
      <w:r>
        <w:separator/>
      </w:r>
    </w:p>
  </w:footnote>
  <w:footnote w:type="continuationSeparator" w:id="0">
    <w:p w14:paraId="7DF168C8" w14:textId="77777777" w:rsidR="00520951" w:rsidRDefault="00520951" w:rsidP="0052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19BA" w14:textId="77777777" w:rsidR="00520951" w:rsidRPr="00242B94" w:rsidRDefault="00520951" w:rsidP="00520951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4BCB86C" wp14:editId="36FBFB73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BEA3A0C" wp14:editId="63C1E54E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2142CE56" w14:textId="77777777" w:rsidR="00520951" w:rsidRPr="00242B94" w:rsidRDefault="00520951" w:rsidP="00520951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324D1FB7" w14:textId="06A1B08E" w:rsidR="00520951" w:rsidRPr="00520951" w:rsidRDefault="00520951" w:rsidP="00520951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187"/>
    <w:multiLevelType w:val="multilevel"/>
    <w:tmpl w:val="220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C191C"/>
    <w:multiLevelType w:val="multilevel"/>
    <w:tmpl w:val="0E02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F1258"/>
    <w:multiLevelType w:val="multilevel"/>
    <w:tmpl w:val="E5C2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C2A14"/>
    <w:multiLevelType w:val="hybridMultilevel"/>
    <w:tmpl w:val="6464CF4A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E3620"/>
    <w:multiLevelType w:val="multilevel"/>
    <w:tmpl w:val="33FA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55DF3"/>
    <w:multiLevelType w:val="multilevel"/>
    <w:tmpl w:val="167A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633FB"/>
    <w:multiLevelType w:val="multilevel"/>
    <w:tmpl w:val="DF1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15F4A"/>
    <w:multiLevelType w:val="multilevel"/>
    <w:tmpl w:val="D6FE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E1497"/>
    <w:multiLevelType w:val="multilevel"/>
    <w:tmpl w:val="35B8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D2FEB"/>
    <w:multiLevelType w:val="multilevel"/>
    <w:tmpl w:val="1A6C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100936">
    <w:abstractNumId w:val="8"/>
  </w:num>
  <w:num w:numId="2" w16cid:durableId="495075747">
    <w:abstractNumId w:val="0"/>
  </w:num>
  <w:num w:numId="3" w16cid:durableId="253050791">
    <w:abstractNumId w:val="5"/>
  </w:num>
  <w:num w:numId="4" w16cid:durableId="196457573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26157237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74969514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274938847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378966878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21846889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94718938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856577244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71023238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675381802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144476200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1680158941">
    <w:abstractNumId w:val="6"/>
  </w:num>
  <w:num w:numId="16" w16cid:durableId="81553738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36940510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78272409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233078267">
    <w:abstractNumId w:val="2"/>
  </w:num>
  <w:num w:numId="20" w16cid:durableId="41212210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03692626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503328785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 w16cid:durableId="114944063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 w16cid:durableId="122344321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94638246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20516809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61356387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3495858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66166591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60365215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 w16cid:durableId="1136878196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2" w16cid:durableId="98790274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 w16cid:durableId="501316544">
    <w:abstractNumId w:val="1"/>
    <w:lvlOverride w:ilvl="0">
      <w:lvl w:ilvl="0">
        <w:numFmt w:val="upperRoman"/>
        <w:lvlText w:val="%1."/>
        <w:lvlJc w:val="right"/>
      </w:lvl>
    </w:lvlOverride>
  </w:num>
  <w:num w:numId="34" w16cid:durableId="806239558">
    <w:abstractNumId w:val="4"/>
    <w:lvlOverride w:ilvl="0">
      <w:lvl w:ilvl="0">
        <w:numFmt w:val="upperLetter"/>
        <w:lvlText w:val="%1."/>
        <w:lvlJc w:val="left"/>
      </w:lvl>
    </w:lvlOverride>
  </w:num>
  <w:num w:numId="35" w16cid:durableId="839927986">
    <w:abstractNumId w:val="7"/>
    <w:lvlOverride w:ilvl="0">
      <w:lvl w:ilvl="0">
        <w:numFmt w:val="upperLetter"/>
        <w:lvlText w:val="%1."/>
        <w:lvlJc w:val="left"/>
      </w:lvl>
    </w:lvlOverride>
  </w:num>
  <w:num w:numId="36" w16cid:durableId="1180775420">
    <w:abstractNumId w:val="9"/>
    <w:lvlOverride w:ilvl="0">
      <w:lvl w:ilvl="0">
        <w:numFmt w:val="lowerLetter"/>
        <w:lvlText w:val="%1."/>
        <w:lvlJc w:val="left"/>
      </w:lvl>
    </w:lvlOverride>
  </w:num>
  <w:num w:numId="37" w16cid:durableId="222907113">
    <w:abstractNumId w:val="9"/>
    <w:lvlOverride w:ilvl="0">
      <w:lvl w:ilvl="0">
        <w:numFmt w:val="lowerLetter"/>
        <w:lvlText w:val="%1."/>
        <w:lvlJc w:val="left"/>
      </w:lvl>
    </w:lvlOverride>
  </w:num>
  <w:num w:numId="38" w16cid:durableId="1207449260">
    <w:abstractNumId w:val="9"/>
    <w:lvlOverride w:ilvl="0">
      <w:lvl w:ilvl="0">
        <w:numFmt w:val="lowerLetter"/>
        <w:lvlText w:val="%1."/>
        <w:lvlJc w:val="left"/>
      </w:lvl>
    </w:lvlOverride>
  </w:num>
  <w:num w:numId="39" w16cid:durableId="1281378472">
    <w:abstractNumId w:val="9"/>
    <w:lvlOverride w:ilvl="0">
      <w:lvl w:ilvl="0">
        <w:numFmt w:val="lowerLetter"/>
        <w:lvlText w:val="%1."/>
        <w:lvlJc w:val="left"/>
      </w:lvl>
    </w:lvlOverride>
  </w:num>
  <w:num w:numId="40" w16cid:durableId="199517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51"/>
    <w:rsid w:val="00520951"/>
    <w:rsid w:val="007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1455"/>
  <w15:chartTrackingRefBased/>
  <w15:docId w15:val="{D89E635C-80A6-4500-B764-2B452526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0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0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0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0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0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09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09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09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09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09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09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09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09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09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0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09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095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0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951"/>
  </w:style>
  <w:style w:type="paragraph" w:styleId="Piedepgina">
    <w:name w:val="footer"/>
    <w:basedOn w:val="Normal"/>
    <w:link w:val="PiedepginaCar"/>
    <w:uiPriority w:val="99"/>
    <w:unhideWhenUsed/>
    <w:rsid w:val="00520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50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61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53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50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2700</Words>
  <Characters>14853</Characters>
  <Application>Microsoft Office Word</Application>
  <DocSecurity>0</DocSecurity>
  <Lines>123</Lines>
  <Paragraphs>35</Paragraphs>
  <ScaleCrop>false</ScaleCrop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2025-03-28T01:39:00Z</dcterms:created>
  <dcterms:modified xsi:type="dcterms:W3CDTF">2025-03-28T01:45:00Z</dcterms:modified>
</cp:coreProperties>
</file>